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49D3" w:rsidRDefault="003A49D3" w:rsidP="003A49D3">
      <w:pPr>
        <w:pStyle w:val="a3"/>
      </w:pPr>
      <w:r w:rsidRPr="003A49D3">
        <w:rPr>
          <w:b/>
          <w:bCs/>
        </w:rPr>
        <w:t>1</w:t>
      </w:r>
      <w:r>
        <w:rPr>
          <w:b/>
          <w:bCs/>
        </w:rPr>
        <w:t>.</w:t>
      </w:r>
      <w:r>
        <w:t xml:space="preserve"> Определить потери напора </w:t>
      </w:r>
      <w:proofErr w:type="spellStart"/>
      <w:r>
        <w:rPr>
          <w:b/>
          <w:bCs/>
          <w:sz w:val="27"/>
          <w:szCs w:val="27"/>
        </w:rPr>
        <w:t>h</w:t>
      </w:r>
      <w:proofErr w:type="spellEnd"/>
      <w:r>
        <w:t xml:space="preserve">, м в местном сопротивлении (вентиле на рис. 14) на трубопроводе диаметром </w:t>
      </w:r>
      <w:r>
        <w:rPr>
          <w:b/>
          <w:bCs/>
        </w:rPr>
        <w:t>D</w:t>
      </w:r>
      <w:r>
        <w:t xml:space="preserve"> = </w:t>
      </w:r>
      <w:smartTag w:uri="urn:schemas-microsoft-com:office:smarttags" w:element="metricconverter">
        <w:smartTagPr>
          <w:attr w:name="ProductID" w:val="100 мм"/>
        </w:smartTagPr>
        <w:r>
          <w:t>100 мм</w:t>
        </w:r>
      </w:smartTag>
      <w:r>
        <w:t xml:space="preserve">, при расходе воды </w:t>
      </w:r>
      <w:r>
        <w:rPr>
          <w:b/>
          <w:bCs/>
        </w:rPr>
        <w:t>Q</w:t>
      </w:r>
      <w:r>
        <w:t xml:space="preserve"> = 10 л/с. Коэффициент местного сопротивления </w:t>
      </w:r>
      <w:r>
        <w:rPr>
          <w:rFonts w:ascii="Symbol" w:hAnsi="Symbol"/>
        </w:rPr>
        <w:t></w:t>
      </w:r>
      <w:r>
        <w:t xml:space="preserve"> = 4. </w:t>
      </w:r>
    </w:p>
    <w:p w:rsidR="003A49D3" w:rsidRDefault="003A49D3" w:rsidP="003A49D3">
      <w:pPr>
        <w:pStyle w:val="a3"/>
        <w:rPr>
          <w:b/>
          <w:bCs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0">
            <wp:simplePos x="0" y="0"/>
            <wp:positionH relativeFrom="column">
              <wp:posOffset>1438275</wp:posOffset>
            </wp:positionH>
            <wp:positionV relativeFrom="line">
              <wp:posOffset>109220</wp:posOffset>
            </wp:positionV>
            <wp:extent cx="1552575" cy="638175"/>
            <wp:effectExtent l="19050" t="0" r="9525" b="0"/>
            <wp:wrapSquare wrapText="bothSides"/>
            <wp:docPr id="2" name="Рисунок 2" descr="Image18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186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bCs/>
        </w:rPr>
        <w:t> </w:t>
      </w:r>
    </w:p>
    <w:p w:rsidR="003A49D3" w:rsidRPr="00971D17" w:rsidRDefault="003A49D3" w:rsidP="003A49D3">
      <w:pPr>
        <w:pStyle w:val="a3"/>
        <w:rPr>
          <w:b/>
          <w:bCs/>
        </w:rPr>
      </w:pPr>
    </w:p>
    <w:p w:rsidR="003A49D3" w:rsidRPr="00971D17" w:rsidRDefault="003A49D3" w:rsidP="003A49D3">
      <w:pPr>
        <w:pStyle w:val="a3"/>
        <w:rPr>
          <w:b/>
          <w:bCs/>
        </w:rPr>
      </w:pPr>
    </w:p>
    <w:p w:rsidR="003A49D3" w:rsidRPr="00971D17" w:rsidRDefault="003A49D3" w:rsidP="003A49D3">
      <w:pPr>
        <w:pStyle w:val="a3"/>
        <w:rPr>
          <w:b/>
          <w:bCs/>
        </w:rPr>
      </w:pPr>
    </w:p>
    <w:p w:rsidR="003A49D3" w:rsidRPr="003A49D3" w:rsidRDefault="003A49D3" w:rsidP="003A49D3">
      <w:pPr>
        <w:pStyle w:val="a3"/>
        <w:rPr>
          <w:b/>
          <w:bCs/>
        </w:rPr>
      </w:pPr>
    </w:p>
    <w:p w:rsidR="003A49D3" w:rsidRDefault="003A49D3" w:rsidP="003A49D3">
      <w:pPr>
        <w:pStyle w:val="a3"/>
        <w:rPr>
          <w:lang w:val="en-US"/>
        </w:rPr>
      </w:pPr>
      <w:r>
        <w:rPr>
          <w:b/>
          <w:bCs/>
          <w:noProof/>
        </w:rPr>
        <w:drawing>
          <wp:anchor distT="0" distB="0" distL="114300" distR="114300" simplePos="0" relativeHeight="251662336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409825" cy="1685925"/>
            <wp:effectExtent l="19050" t="0" r="9525" b="0"/>
            <wp:wrapSquare wrapText="bothSides"/>
            <wp:docPr id="4" name="Рисунок 4" descr="Image18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186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9825" cy="1685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bCs/>
        </w:rPr>
        <w:t xml:space="preserve">2. </w:t>
      </w:r>
      <w:r>
        <w:t>В резервуаре разделенном стенкой на два отсека (рис.</w:t>
      </w:r>
      <w:proofErr w:type="gramStart"/>
      <w:r>
        <w:t xml:space="preserve"> )</w:t>
      </w:r>
      <w:proofErr w:type="gramEnd"/>
      <w:r>
        <w:t xml:space="preserve"> имеются отверстия расположенные на одной оси. Расстояние от уровней воды до оси отверстий </w:t>
      </w:r>
      <w:r>
        <w:rPr>
          <w:b/>
          <w:bCs/>
        </w:rPr>
        <w:t>h</w:t>
      </w:r>
      <w:r>
        <w:rPr>
          <w:b/>
          <w:bCs/>
          <w:vertAlign w:val="subscript"/>
        </w:rPr>
        <w:t>1</w:t>
      </w:r>
      <w:r>
        <w:rPr>
          <w:vertAlign w:val="subscript"/>
        </w:rPr>
        <w:t xml:space="preserve"> </w:t>
      </w:r>
      <w:r>
        <w:t xml:space="preserve">= </w:t>
      </w:r>
      <w:smartTag w:uri="urn:schemas-microsoft-com:office:smarttags" w:element="metricconverter">
        <w:smartTagPr>
          <w:attr w:name="ProductID" w:val="5 м"/>
        </w:smartTagPr>
        <w:r>
          <w:t>5 м</w:t>
        </w:r>
      </w:smartTag>
      <w:r>
        <w:t xml:space="preserve">, </w:t>
      </w:r>
      <w:r>
        <w:rPr>
          <w:b/>
          <w:bCs/>
        </w:rPr>
        <w:t>h</w:t>
      </w:r>
      <w:r>
        <w:rPr>
          <w:b/>
          <w:bCs/>
          <w:vertAlign w:val="subscript"/>
        </w:rPr>
        <w:t>2</w:t>
      </w:r>
      <w:r>
        <w:t xml:space="preserve"> = </w:t>
      </w:r>
      <w:smartTag w:uri="urn:schemas-microsoft-com:office:smarttags" w:element="metricconverter">
        <w:smartTagPr>
          <w:attr w:name="ProductID" w:val="3 м"/>
        </w:smartTagPr>
        <w:r>
          <w:t>3 м</w:t>
        </w:r>
      </w:smartTag>
      <w:r>
        <w:t xml:space="preserve">. Коэффициенты расходов обоих отверстий </w:t>
      </w:r>
      <w:r>
        <w:rPr>
          <w:rFonts w:ascii="Symbol" w:hAnsi="Symbol"/>
        </w:rPr>
        <w:t></w:t>
      </w:r>
      <w:r>
        <w:t xml:space="preserve"> = 0,7, а площади </w:t>
      </w:r>
      <w:r>
        <w:rPr>
          <w:rFonts w:ascii="Symbol" w:hAnsi="Symbol"/>
        </w:rPr>
        <w:t></w:t>
      </w:r>
      <w:r>
        <w:t xml:space="preserve"> </w:t>
      </w:r>
      <w:r>
        <w:rPr>
          <w:b/>
          <w:bCs/>
          <w:vertAlign w:val="subscript"/>
        </w:rPr>
        <w:t>1</w:t>
      </w:r>
      <w:r>
        <w:rPr>
          <w:vertAlign w:val="subscript"/>
        </w:rPr>
        <w:t xml:space="preserve"> </w:t>
      </w:r>
      <w:r>
        <w:t xml:space="preserve">= </w:t>
      </w:r>
      <w:r>
        <w:rPr>
          <w:rFonts w:ascii="Symbol" w:hAnsi="Symbol"/>
        </w:rPr>
        <w:t></w:t>
      </w:r>
      <w:r>
        <w:t xml:space="preserve"> </w:t>
      </w:r>
      <w:r>
        <w:rPr>
          <w:b/>
          <w:bCs/>
          <w:vertAlign w:val="subscript"/>
        </w:rPr>
        <w:t>2</w:t>
      </w:r>
      <w:r>
        <w:t xml:space="preserve"> = </w:t>
      </w:r>
      <w:smartTag w:uri="urn:schemas-microsoft-com:office:smarttags" w:element="metricconverter">
        <w:smartTagPr>
          <w:attr w:name="ProductID" w:val="0,01 м2"/>
        </w:smartTagPr>
        <w:r>
          <w:t>0,01 м</w:t>
        </w:r>
        <w:proofErr w:type="gramStart"/>
        <w:r>
          <w:rPr>
            <w:vertAlign w:val="superscript"/>
          </w:rPr>
          <w:t>2</w:t>
        </w:r>
      </w:smartTag>
      <w:proofErr w:type="gramEnd"/>
      <w:r>
        <w:t>. Каково будет соотношение между расходами:</w:t>
      </w:r>
      <w:r>
        <w:rPr>
          <w:lang w:val="en-US"/>
        </w:rPr>
        <w:t xml:space="preserve"> </w:t>
      </w:r>
    </w:p>
    <w:p w:rsidR="003A49D3" w:rsidRPr="003A49D3" w:rsidRDefault="003A49D3" w:rsidP="003A49D3">
      <w:pPr>
        <w:pStyle w:val="a3"/>
        <w:rPr>
          <w:b/>
          <w:bCs/>
          <w:vertAlign w:val="subscript"/>
          <w:lang w:val="en-US"/>
        </w:rPr>
      </w:pPr>
      <w:r>
        <w:t xml:space="preserve">1) </w:t>
      </w:r>
      <w:r>
        <w:rPr>
          <w:b/>
          <w:bCs/>
        </w:rPr>
        <w:t>Q</w:t>
      </w:r>
      <w:r>
        <w:rPr>
          <w:b/>
          <w:bCs/>
          <w:vertAlign w:val="subscript"/>
        </w:rPr>
        <w:t>1</w:t>
      </w:r>
      <w:r>
        <w:rPr>
          <w:vertAlign w:val="subscript"/>
        </w:rPr>
        <w:t xml:space="preserve"> </w:t>
      </w:r>
      <w:r>
        <w:t xml:space="preserve">= </w:t>
      </w:r>
      <w:r>
        <w:rPr>
          <w:b/>
          <w:bCs/>
        </w:rPr>
        <w:t>Q</w:t>
      </w:r>
      <w:r>
        <w:rPr>
          <w:b/>
          <w:bCs/>
          <w:vertAlign w:val="subscript"/>
        </w:rPr>
        <w:t>2</w:t>
      </w:r>
      <w:proofErr w:type="gramStart"/>
      <w:r>
        <w:t xml:space="preserve"> ;</w:t>
      </w:r>
      <w:proofErr w:type="gramEnd"/>
      <w:r>
        <w:t xml:space="preserve"> 2) </w:t>
      </w:r>
      <w:r>
        <w:rPr>
          <w:b/>
          <w:bCs/>
        </w:rPr>
        <w:t>Q</w:t>
      </w:r>
      <w:r>
        <w:rPr>
          <w:b/>
          <w:bCs/>
          <w:vertAlign w:val="subscript"/>
        </w:rPr>
        <w:t>1</w:t>
      </w:r>
      <w:r>
        <w:rPr>
          <w:vertAlign w:val="subscript"/>
        </w:rPr>
        <w:t xml:space="preserve"> </w:t>
      </w:r>
      <w:r>
        <w:t xml:space="preserve">&lt; </w:t>
      </w:r>
      <w:r>
        <w:rPr>
          <w:b/>
          <w:bCs/>
        </w:rPr>
        <w:t>Q</w:t>
      </w:r>
      <w:r>
        <w:rPr>
          <w:b/>
          <w:bCs/>
          <w:vertAlign w:val="subscript"/>
        </w:rPr>
        <w:t>2</w:t>
      </w:r>
      <w:r>
        <w:rPr>
          <w:b/>
          <w:bCs/>
          <w:vertAlign w:val="subscript"/>
          <w:lang w:val="en-US"/>
        </w:rPr>
        <w:t xml:space="preserve"> </w:t>
      </w:r>
    </w:p>
    <w:p w:rsidR="003A49D3" w:rsidRDefault="003A49D3" w:rsidP="003A49D3">
      <w:pPr>
        <w:numPr>
          <w:ilvl w:val="0"/>
          <w:numId w:val="1"/>
        </w:numPr>
        <w:spacing w:before="100" w:beforeAutospacing="1" w:after="100" w:afterAutospacing="1"/>
      </w:pPr>
      <w:r>
        <w:rPr>
          <w:b/>
          <w:bCs/>
        </w:rPr>
        <w:t>Q</w:t>
      </w:r>
      <w:r>
        <w:rPr>
          <w:b/>
          <w:bCs/>
          <w:vertAlign w:val="subscript"/>
        </w:rPr>
        <w:t>1</w:t>
      </w:r>
      <w:r>
        <w:rPr>
          <w:vertAlign w:val="subscript"/>
        </w:rPr>
        <w:t xml:space="preserve"> &gt;</w:t>
      </w:r>
      <w:r>
        <w:t xml:space="preserve"> </w:t>
      </w:r>
      <w:r>
        <w:rPr>
          <w:b/>
          <w:bCs/>
        </w:rPr>
        <w:t>Q</w:t>
      </w:r>
      <w:r>
        <w:rPr>
          <w:b/>
          <w:bCs/>
          <w:vertAlign w:val="subscript"/>
        </w:rPr>
        <w:t>2</w:t>
      </w:r>
      <w:proofErr w:type="gramStart"/>
      <w:r>
        <w:t xml:space="preserve"> ?</w:t>
      </w:r>
      <w:proofErr w:type="gramEnd"/>
      <w:r>
        <w:t xml:space="preserve"> Доказать. </w:t>
      </w:r>
    </w:p>
    <w:p w:rsidR="003A49D3" w:rsidRDefault="003A49D3" w:rsidP="003A49D3">
      <w:pPr>
        <w:pStyle w:val="a3"/>
      </w:pPr>
      <w:r>
        <w:t> </w:t>
      </w:r>
    </w:p>
    <w:p w:rsidR="003A49D3" w:rsidRDefault="003A49D3" w:rsidP="003A49D3">
      <w:pPr>
        <w:pStyle w:val="a3"/>
      </w:pPr>
      <w:r>
        <w:rPr>
          <w:noProof/>
        </w:rPr>
        <w:drawing>
          <wp:anchor distT="0" distB="0" distL="114300" distR="114300" simplePos="0" relativeHeight="25166336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590800" cy="1733550"/>
            <wp:effectExtent l="19050" t="0" r="0" b="0"/>
            <wp:wrapSquare wrapText="bothSides"/>
            <wp:docPr id="5" name="Рисунок 5" descr="Image18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186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1733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3A49D3">
        <w:rPr>
          <w:b/>
          <w:bCs/>
        </w:rPr>
        <w:t>3</w:t>
      </w:r>
      <w:r>
        <w:rPr>
          <w:b/>
          <w:bCs/>
        </w:rPr>
        <w:t xml:space="preserve">. </w:t>
      </w:r>
      <w:r>
        <w:t xml:space="preserve">В одном резервуаре круглое отверстие, в другом внешний цилиндрический насадок (рис.). Площади сечений отверстия и насадка равны, уровни воды </w:t>
      </w:r>
      <w:r>
        <w:rPr>
          <w:b/>
          <w:bCs/>
        </w:rPr>
        <w:t>Н</w:t>
      </w:r>
      <w:r>
        <w:t xml:space="preserve"> над их осями также равны. Каково соотношение расходов через отверстие </w:t>
      </w:r>
      <w:proofErr w:type="spellStart"/>
      <w:proofErr w:type="gramStart"/>
      <w:r>
        <w:rPr>
          <w:b/>
          <w:bCs/>
        </w:rPr>
        <w:t>Q</w:t>
      </w:r>
      <w:proofErr w:type="gramEnd"/>
      <w:r>
        <w:rPr>
          <w:b/>
          <w:bCs/>
          <w:vertAlign w:val="subscript"/>
        </w:rPr>
        <w:t>отв</w:t>
      </w:r>
      <w:proofErr w:type="spellEnd"/>
      <w:r>
        <w:rPr>
          <w:b/>
          <w:bCs/>
          <w:vertAlign w:val="subscript"/>
        </w:rPr>
        <w:t xml:space="preserve"> </w:t>
      </w:r>
      <w:r>
        <w:t xml:space="preserve">и насадок </w:t>
      </w:r>
      <w:proofErr w:type="spellStart"/>
      <w:r>
        <w:rPr>
          <w:b/>
          <w:bCs/>
        </w:rPr>
        <w:t>Q</w:t>
      </w:r>
      <w:r>
        <w:rPr>
          <w:b/>
          <w:bCs/>
          <w:vertAlign w:val="subscript"/>
        </w:rPr>
        <w:t>нас</w:t>
      </w:r>
      <w:proofErr w:type="spellEnd"/>
      <w:r>
        <w:rPr>
          <w:vertAlign w:val="subscript"/>
        </w:rPr>
        <w:t>.</w:t>
      </w:r>
      <w:r>
        <w:t xml:space="preserve">? </w:t>
      </w:r>
    </w:p>
    <w:p w:rsidR="003A49D3" w:rsidRDefault="003A49D3" w:rsidP="003A49D3">
      <w:pPr>
        <w:pStyle w:val="a3"/>
      </w:pPr>
      <w:r>
        <w:t xml:space="preserve">1) </w:t>
      </w:r>
      <w:proofErr w:type="spellStart"/>
      <w:proofErr w:type="gramStart"/>
      <w:r>
        <w:rPr>
          <w:b/>
          <w:bCs/>
        </w:rPr>
        <w:t>Q</w:t>
      </w:r>
      <w:proofErr w:type="gramEnd"/>
      <w:r>
        <w:rPr>
          <w:b/>
          <w:bCs/>
          <w:vertAlign w:val="subscript"/>
        </w:rPr>
        <w:t>отв</w:t>
      </w:r>
      <w:proofErr w:type="spellEnd"/>
      <w:r>
        <w:t xml:space="preserve"> = </w:t>
      </w:r>
      <w:proofErr w:type="spellStart"/>
      <w:r>
        <w:rPr>
          <w:b/>
          <w:bCs/>
        </w:rPr>
        <w:t>Q</w:t>
      </w:r>
      <w:r>
        <w:rPr>
          <w:b/>
          <w:bCs/>
          <w:vertAlign w:val="subscript"/>
        </w:rPr>
        <w:t>нас</w:t>
      </w:r>
      <w:proofErr w:type="spellEnd"/>
      <w:r>
        <w:t xml:space="preserve"> 2) </w:t>
      </w:r>
      <w:proofErr w:type="spellStart"/>
      <w:r>
        <w:rPr>
          <w:b/>
          <w:bCs/>
        </w:rPr>
        <w:t>Q</w:t>
      </w:r>
      <w:r>
        <w:rPr>
          <w:b/>
          <w:bCs/>
          <w:vertAlign w:val="subscript"/>
        </w:rPr>
        <w:t>отв</w:t>
      </w:r>
      <w:proofErr w:type="spellEnd"/>
      <w:r>
        <w:t xml:space="preserve"> &gt; </w:t>
      </w:r>
      <w:proofErr w:type="spellStart"/>
      <w:r>
        <w:rPr>
          <w:b/>
          <w:bCs/>
        </w:rPr>
        <w:t>Q</w:t>
      </w:r>
      <w:r>
        <w:rPr>
          <w:b/>
          <w:bCs/>
          <w:vertAlign w:val="subscript"/>
        </w:rPr>
        <w:t>нас</w:t>
      </w:r>
      <w:proofErr w:type="spellEnd"/>
    </w:p>
    <w:p w:rsidR="003A49D3" w:rsidRDefault="003A49D3" w:rsidP="003A49D3">
      <w:pPr>
        <w:pStyle w:val="a3"/>
      </w:pPr>
      <w:r>
        <w:t> </w:t>
      </w:r>
    </w:p>
    <w:p w:rsidR="003A49D3" w:rsidRDefault="003A49D3" w:rsidP="003A49D3">
      <w:pPr>
        <w:numPr>
          <w:ilvl w:val="0"/>
          <w:numId w:val="2"/>
        </w:numPr>
        <w:spacing w:before="100" w:beforeAutospacing="1" w:after="100" w:afterAutospacing="1"/>
      </w:pPr>
      <w:proofErr w:type="spellStart"/>
      <w:proofErr w:type="gramStart"/>
      <w:r>
        <w:rPr>
          <w:b/>
          <w:bCs/>
        </w:rPr>
        <w:t>Q</w:t>
      </w:r>
      <w:proofErr w:type="gramEnd"/>
      <w:r>
        <w:rPr>
          <w:b/>
          <w:bCs/>
          <w:vertAlign w:val="subscript"/>
        </w:rPr>
        <w:t>отв</w:t>
      </w:r>
      <w:proofErr w:type="spellEnd"/>
      <w:r>
        <w:t xml:space="preserve"> &lt; </w:t>
      </w:r>
      <w:proofErr w:type="spellStart"/>
      <w:r>
        <w:rPr>
          <w:b/>
          <w:bCs/>
        </w:rPr>
        <w:t>Q</w:t>
      </w:r>
      <w:r>
        <w:rPr>
          <w:b/>
          <w:bCs/>
          <w:vertAlign w:val="subscript"/>
        </w:rPr>
        <w:t>нас</w:t>
      </w:r>
      <w:proofErr w:type="spellEnd"/>
      <w:r>
        <w:rPr>
          <w:vertAlign w:val="subscript"/>
        </w:rPr>
        <w:t xml:space="preserve">. </w:t>
      </w:r>
      <w:r>
        <w:t>Почему</w:t>
      </w:r>
      <w:proofErr w:type="gramStart"/>
      <w:r>
        <w:t xml:space="preserve"> ?</w:t>
      </w:r>
      <w:proofErr w:type="gramEnd"/>
      <w:r>
        <w:t xml:space="preserve"> </w:t>
      </w:r>
    </w:p>
    <w:p w:rsidR="003A49D3" w:rsidRDefault="003A49D3" w:rsidP="003A49D3">
      <w:pPr>
        <w:pStyle w:val="a3"/>
      </w:pPr>
      <w:r>
        <w:t> </w:t>
      </w:r>
    </w:p>
    <w:p w:rsidR="002D205D" w:rsidRDefault="002D205D"/>
    <w:sectPr w:rsidR="002D205D" w:rsidSect="002D20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0E1FC5"/>
    <w:multiLevelType w:val="multilevel"/>
    <w:tmpl w:val="F024498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64246E4"/>
    <w:multiLevelType w:val="multilevel"/>
    <w:tmpl w:val="A9FEF49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A49D3"/>
    <w:rsid w:val="002D205D"/>
    <w:rsid w:val="003A49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49D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3A49D3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124</Words>
  <Characters>707</Characters>
  <Application>Microsoft Office Word</Application>
  <DocSecurity>0</DocSecurity>
  <Lines>5</Lines>
  <Paragraphs>1</Paragraphs>
  <ScaleCrop>false</ScaleCrop>
  <Company>Microsoft</Company>
  <LinksUpToDate>false</LinksUpToDate>
  <CharactersWithSpaces>830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2019-10-15T09:56:00Z</dcterms:created>
  <dcterms:modified xsi:type="dcterms:W3CDTF">2019-10-15T09:59:00Z</dcterms:modified>
</cp:coreProperties>
</file>